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5C" w:rsidRDefault="0094745C" w:rsidP="0094745C">
      <w:pPr>
        <w:jc w:val="center"/>
      </w:pPr>
    </w:p>
    <w:p w:rsidR="0094745C" w:rsidRDefault="0094745C" w:rsidP="0094745C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31184" cy="739140"/>
            <wp:effectExtent l="0" t="0" r="0" b="0"/>
            <wp:docPr id="3" name="Obrázek 3" descr="http://www.fancymonkey.cz/img/cms/logo_celly(1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ncymonkey.cz/img/cms/logo_celly(1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02" cy="7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5C" w:rsidRDefault="0094745C" w:rsidP="0094745C">
      <w:pPr>
        <w:jc w:val="center"/>
      </w:pPr>
    </w:p>
    <w:p w:rsidR="0094745C" w:rsidRDefault="0094745C" w:rsidP="0094745C">
      <w:pPr>
        <w:jc w:val="center"/>
      </w:pPr>
    </w:p>
    <w:p w:rsidR="00DF219E" w:rsidRDefault="00DF219E" w:rsidP="0094745C">
      <w:pPr>
        <w:jc w:val="center"/>
      </w:pP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  <w:r w:rsidRPr="00DF219E">
        <w:rPr>
          <w:b/>
          <w:sz w:val="56"/>
          <w:szCs w:val="56"/>
        </w:rPr>
        <w:t>bezdrôtový headset</w:t>
      </w: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  <w:r w:rsidRPr="00DF219E">
        <w:rPr>
          <w:b/>
          <w:sz w:val="56"/>
          <w:szCs w:val="56"/>
        </w:rPr>
        <w:t>BH10</w:t>
      </w: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SK</w:t>
      </w:r>
      <w:r w:rsidRPr="00DF219E">
        <w:rPr>
          <w:b/>
          <w:sz w:val="56"/>
          <w:szCs w:val="56"/>
        </w:rPr>
        <w:t xml:space="preserve"> manuál</w:t>
      </w: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  <w:r w:rsidRPr="00DF219E">
        <w:rPr>
          <w:b/>
          <w:sz w:val="56"/>
          <w:szCs w:val="56"/>
        </w:rPr>
        <w:t>Distribúcia: RECALL s.r.o.</w:t>
      </w:r>
    </w:p>
    <w:p w:rsidR="00DF219E" w:rsidRPr="00DF219E" w:rsidRDefault="00DF219E" w:rsidP="00DF219E">
      <w:pPr>
        <w:jc w:val="center"/>
        <w:rPr>
          <w:b/>
          <w:sz w:val="56"/>
          <w:szCs w:val="56"/>
        </w:rPr>
      </w:pPr>
      <w:r w:rsidRPr="00DF219E">
        <w:rPr>
          <w:b/>
          <w:sz w:val="56"/>
          <w:szCs w:val="56"/>
        </w:rPr>
        <w:t xml:space="preserve">Import: CELLY </w:t>
      </w:r>
      <w:proofErr w:type="spellStart"/>
      <w:r w:rsidRPr="00DF219E">
        <w:rPr>
          <w:b/>
          <w:sz w:val="56"/>
          <w:szCs w:val="56"/>
        </w:rPr>
        <w:t>SpAVia</w:t>
      </w:r>
      <w:proofErr w:type="spellEnd"/>
      <w:r w:rsidRPr="00DF219E">
        <w:rPr>
          <w:b/>
          <w:sz w:val="56"/>
          <w:szCs w:val="56"/>
        </w:rPr>
        <w:t xml:space="preserve"> Energy Park 22 - 20871 </w:t>
      </w:r>
      <w:proofErr w:type="spellStart"/>
      <w:r w:rsidRPr="00DF219E">
        <w:rPr>
          <w:b/>
          <w:sz w:val="56"/>
          <w:szCs w:val="56"/>
        </w:rPr>
        <w:t>Vimercate</w:t>
      </w:r>
      <w:proofErr w:type="spellEnd"/>
      <w:r w:rsidRPr="00DF219E">
        <w:rPr>
          <w:b/>
          <w:sz w:val="56"/>
          <w:szCs w:val="56"/>
        </w:rPr>
        <w:t xml:space="preserve"> (MB) - </w:t>
      </w:r>
      <w:proofErr w:type="spellStart"/>
      <w:r w:rsidRPr="00DF219E">
        <w:rPr>
          <w:b/>
          <w:sz w:val="56"/>
          <w:szCs w:val="56"/>
        </w:rPr>
        <w:t>Italy</w:t>
      </w:r>
      <w:proofErr w:type="spellEnd"/>
    </w:p>
    <w:p w:rsidR="008D36F0" w:rsidRPr="008D36F0" w:rsidRDefault="00DF219E" w:rsidP="00DF219E">
      <w:pPr>
        <w:jc w:val="center"/>
        <w:rPr>
          <w:b/>
          <w:sz w:val="40"/>
          <w:szCs w:val="40"/>
        </w:rPr>
      </w:pPr>
      <w:r w:rsidRPr="00DF219E">
        <w:rPr>
          <w:b/>
          <w:sz w:val="56"/>
          <w:szCs w:val="56"/>
        </w:rPr>
        <w:t>Vyrobené v Číne</w:t>
      </w:r>
    </w:p>
    <w:p w:rsidR="00DF219E" w:rsidRPr="00DF219E" w:rsidRDefault="00DF219E" w:rsidP="00DF219E">
      <w:pPr>
        <w:pStyle w:val="Manulnadpis"/>
        <w:spacing w:line="240" w:lineRule="auto"/>
        <w:rPr>
          <w:sz w:val="20"/>
          <w:szCs w:val="20"/>
        </w:rPr>
      </w:pPr>
      <w:r w:rsidRPr="00DF219E">
        <w:rPr>
          <w:sz w:val="20"/>
          <w:szCs w:val="20"/>
        </w:rPr>
        <w:t xml:space="preserve">Ďakujeme za </w:t>
      </w:r>
      <w:r>
        <w:rPr>
          <w:sz w:val="20"/>
          <w:szCs w:val="20"/>
        </w:rPr>
        <w:t>kúpu</w:t>
      </w:r>
      <w:r w:rsidRPr="00DF219E">
        <w:rPr>
          <w:sz w:val="20"/>
          <w:szCs w:val="20"/>
        </w:rPr>
        <w:t xml:space="preserve"> Bluetooth headsetu BH10</w:t>
      </w:r>
    </w:p>
    <w:p w:rsidR="00DF219E" w:rsidRPr="00DF219E" w:rsidRDefault="00DF219E" w:rsidP="00DF219E">
      <w:pPr>
        <w:pStyle w:val="Manulnadpis"/>
        <w:spacing w:line="240" w:lineRule="auto"/>
        <w:rPr>
          <w:sz w:val="20"/>
          <w:szCs w:val="20"/>
        </w:rPr>
      </w:pPr>
      <w:r w:rsidRPr="00DF219E">
        <w:rPr>
          <w:sz w:val="20"/>
          <w:szCs w:val="20"/>
        </w:rPr>
        <w:t>Headset BH10 môže byť použitý s kompatibilnými prístrojmi s podporou bezdrôtovej technológie Bluetooth®. S headsetom môžete komunikovať kedykoľvek a kdekoľvek bez nutnosti obsluhovať mobilný telefón.</w:t>
      </w:r>
    </w:p>
    <w:p w:rsidR="00DF219E" w:rsidRPr="00DF219E" w:rsidRDefault="00DF219E" w:rsidP="00DF219E">
      <w:pPr>
        <w:pStyle w:val="Manulnadpis"/>
        <w:spacing w:line="240" w:lineRule="auto"/>
        <w:rPr>
          <w:sz w:val="20"/>
          <w:szCs w:val="20"/>
        </w:rPr>
      </w:pPr>
      <w:r w:rsidRPr="00DF219E">
        <w:rPr>
          <w:sz w:val="20"/>
          <w:szCs w:val="20"/>
        </w:rPr>
        <w:t>Pred použitím headsetu si pozorne prečítajte tent</w:t>
      </w:r>
      <w:r>
        <w:rPr>
          <w:sz w:val="20"/>
          <w:szCs w:val="20"/>
        </w:rPr>
        <w:t>o manuál a manuál použitia</w:t>
      </w:r>
      <w:r w:rsidRPr="00DF219E">
        <w:rPr>
          <w:sz w:val="20"/>
          <w:szCs w:val="20"/>
        </w:rPr>
        <w:t xml:space="preserve"> Bluetooth technológie vášho telefónu.</w:t>
      </w:r>
    </w:p>
    <w:p w:rsidR="00DF219E" w:rsidRPr="00DF219E" w:rsidRDefault="00DF219E" w:rsidP="00DF219E">
      <w:pPr>
        <w:pStyle w:val="Manulnadpis"/>
        <w:spacing w:line="240" w:lineRule="auto"/>
        <w:rPr>
          <w:sz w:val="20"/>
          <w:szCs w:val="20"/>
        </w:rPr>
      </w:pPr>
      <w:r w:rsidRPr="00DF219E">
        <w:rPr>
          <w:sz w:val="20"/>
          <w:szCs w:val="20"/>
        </w:rPr>
        <w:t>opis zariadenia</w:t>
      </w:r>
    </w:p>
    <w:p w:rsidR="001950ED" w:rsidRDefault="00DF219E" w:rsidP="00DF219E">
      <w:pPr>
        <w:pStyle w:val="Manulnadpis"/>
        <w:spacing w:line="240" w:lineRule="auto"/>
        <w:rPr>
          <w:b w:val="0"/>
          <w:sz w:val="20"/>
          <w:szCs w:val="20"/>
        </w:rPr>
      </w:pPr>
      <w:r w:rsidRPr="00DF219E">
        <w:rPr>
          <w:sz w:val="20"/>
          <w:szCs w:val="20"/>
        </w:rPr>
        <w:t>Telo headsetu BH10 obsahuje tieto prvky:</w:t>
      </w:r>
    </w:p>
    <w:p w:rsidR="001950ED" w:rsidRPr="007969E3" w:rsidRDefault="001950ED" w:rsidP="001950ED">
      <w:pPr>
        <w:pStyle w:val="Manulnadpis"/>
        <w:spacing w:line="240" w:lineRule="auto"/>
        <w:jc w:val="center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eastAsia="sk-SK"/>
        </w:rPr>
        <w:drawing>
          <wp:inline distT="0" distB="0" distL="0" distR="0">
            <wp:extent cx="2809875" cy="25050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5C" w:rsidRDefault="0094745C" w:rsidP="0094745C">
      <w:pPr>
        <w:spacing w:line="240" w:lineRule="auto"/>
        <w:jc w:val="both"/>
        <w:rPr>
          <w:sz w:val="18"/>
          <w:szCs w:val="32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(1) Mikrofón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(2) Micro USB konektor nabíjania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(3) Multifunkčné tlačidlo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(4) Tlačidlo hlasitosti +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(5) Tlačidlo hlasitosti -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(6) Reproduktor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>
        <w:rPr>
          <w:rStyle w:val="A2"/>
          <w:rFonts w:ascii="Elektra Light Pro" w:hAnsi="Elektra Light Pro"/>
          <w:sz w:val="20"/>
          <w:szCs w:val="20"/>
        </w:rPr>
        <w:t>(7) Indikačná</w:t>
      </w:r>
      <w:r w:rsidRPr="00DF219E">
        <w:rPr>
          <w:rStyle w:val="A2"/>
          <w:rFonts w:ascii="Elektra Light Pro" w:hAnsi="Elektra Light Pro"/>
          <w:sz w:val="20"/>
          <w:szCs w:val="20"/>
        </w:rPr>
        <w:t xml:space="preserve"> LED dióda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nabíjanie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1) Pred prvým použitím headset nabite.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2) Doba plného nabitia headsetu trvá 2 hodiny.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3) Počas nabíjania informačná LED dióda svieti na červeno. Pri plnom nabití svieti na modro.</w:t>
      </w:r>
    </w:p>
    <w:p w:rsid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4) Headset sa automaticky vypne, keď je batéria vybitá. Nabite headset podľa vyššie uvedených krokov, tým predĺžite životnosť batérie. Indikačná LED dióda sama zhasne pri nečinnosti s headsetom alebo pri úplnom vybití.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Upozornenie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Ak používate headset pri riadení, konajte v súlade s miestnymi predpismi podľa toho, kde sa nachádzate.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V žiadnom prípade headset nerozoberajte, môže dôjsť k nevratnému zničeniu alebo k vznieteniu. V prípade poruchy vždy navštívte autorizovaný servis.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Uchovávajte headset a príslušenstvo mimo dosahu detí a domácich maznáčikov. Pri prehltnutí malých súčiastok môže dôjsť k uduseniu alebo vážnemu poraneniu.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Nevystavujte headset veľmi nízkym ani veľmi vysokým teplotám (pod 0 ° C alebo nad 45 ° C). Extrémne teploty môžu spôsobiť deformáciu prístroja, znížiť kapacitu batérie a životnosť zariaden</w:t>
      </w:r>
      <w:r>
        <w:rPr>
          <w:rStyle w:val="A2"/>
          <w:rFonts w:ascii="Elektra Light Pro" w:hAnsi="Elektra Light Pro"/>
          <w:sz w:val="20"/>
          <w:szCs w:val="20"/>
        </w:rPr>
        <w:t>ia</w:t>
      </w:r>
      <w:r w:rsidRPr="00DF219E">
        <w:rPr>
          <w:rStyle w:val="A2"/>
          <w:rFonts w:ascii="Elektra Light Pro" w:hAnsi="Elektra Light Pro"/>
          <w:sz w:val="20"/>
          <w:szCs w:val="20"/>
        </w:rPr>
        <w:t>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Zabráňte kontaktu headsetu s vlhkým prostredím. Vlhkosť a mokré ruky môžu headset vážne poškodiť. Pri poškodení headsetu vodou môže byť zrušená platnosť záruky od výrobcu.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Nepribližujte LED diódy k očiam detí alebo domácich maznáčikov.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- Nepoužívajte headset počas búrky. Búrka môže vážne poškodiť headset ale vystavujete sa aj riziku zásahu elektrickým prúdom</w:t>
      </w:r>
      <w:r>
        <w:rPr>
          <w:rStyle w:val="A2"/>
          <w:rFonts w:ascii="Elektra Light Pro" w:hAnsi="Elektra Light Pro"/>
          <w:sz w:val="20"/>
          <w:szCs w:val="20"/>
        </w:rPr>
        <w:t>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zapnutie headsetu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Stlačte a podržte multifunkčné tlačidlo na 3 sekundy, kontrolka bude 3 sekundy modro blikať a headset vydá zvukový signál.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vypnutie headsetu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Stlačte a podržte multifunkčné tlačidlo na 3 sekundy, kontrolka bude 3 sekundy červeno blikať a headset vydá zvukový signál. Potom sa zariadenie vypne.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proces párovania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1) Uistite sa, že je headset vypnutý. Maximálna vzdialenosť pre párovanie medzi headsetom a mobilným telefónom je 1 meter.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 xml:space="preserve">2) Stlačte a držte multifunkčné tlačidlo, kým nezačne indikačná LED dióda blikať modro. Headset je v </w:t>
      </w:r>
      <w:proofErr w:type="spellStart"/>
      <w:r w:rsidRPr="00DF219E">
        <w:rPr>
          <w:rStyle w:val="A2"/>
          <w:rFonts w:ascii="Elektra Light Pro" w:hAnsi="Elektra Light Pro"/>
          <w:sz w:val="20"/>
          <w:szCs w:val="20"/>
        </w:rPr>
        <w:t>párovacom</w:t>
      </w:r>
      <w:proofErr w:type="spellEnd"/>
      <w:r w:rsidRPr="00DF219E">
        <w:rPr>
          <w:rStyle w:val="A2"/>
          <w:rFonts w:ascii="Elektra Light Pro" w:hAnsi="Elektra Light Pro"/>
          <w:sz w:val="20"/>
          <w:szCs w:val="20"/>
        </w:rPr>
        <w:t xml:space="preserve"> móde.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3) V mobilnom telefóne zapnite pripojenie Bluetooth a vyhľadajte zariadenia v dosahu.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4) Zvoľte "BH10" ​​z dostupných zariadení.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5) V prípade požiadavky na zadanie kódu pre spárovanie, vyberte "0000" a potvrďte spojenie.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 xml:space="preserve">6) V prípade úspešného spárovanie sa headset prepne do </w:t>
      </w:r>
      <w:proofErr w:type="spellStart"/>
      <w:r w:rsidRPr="00DF219E">
        <w:rPr>
          <w:rStyle w:val="A2"/>
          <w:rFonts w:ascii="Elektra Light Pro" w:hAnsi="Elektra Light Pro"/>
          <w:sz w:val="20"/>
          <w:szCs w:val="20"/>
        </w:rPr>
        <w:t>standby</w:t>
      </w:r>
      <w:proofErr w:type="spellEnd"/>
      <w:r w:rsidRPr="00DF219E">
        <w:rPr>
          <w:rStyle w:val="A2"/>
          <w:rFonts w:ascii="Elektra Light Pro" w:hAnsi="Elektra Light Pro"/>
          <w:sz w:val="20"/>
          <w:szCs w:val="20"/>
        </w:rPr>
        <w:t xml:space="preserve"> módu, indikačná LED dióda bude modro blikať. Headset zostane v </w:t>
      </w:r>
      <w:proofErr w:type="spellStart"/>
      <w:r w:rsidRPr="00DF219E">
        <w:rPr>
          <w:rStyle w:val="A2"/>
          <w:rFonts w:ascii="Elektra Light Pro" w:hAnsi="Elektra Light Pro"/>
          <w:sz w:val="20"/>
          <w:szCs w:val="20"/>
        </w:rPr>
        <w:t>párovacom</w:t>
      </w:r>
      <w:proofErr w:type="spellEnd"/>
      <w:r w:rsidRPr="00DF219E">
        <w:rPr>
          <w:rStyle w:val="A2"/>
          <w:rFonts w:ascii="Elektra Light Pro" w:hAnsi="Elektra Light Pro"/>
          <w:sz w:val="20"/>
          <w:szCs w:val="20"/>
        </w:rPr>
        <w:t xml:space="preserve"> móde po dobu 10-tich minút, potom sa v prípade nespárované automaticky vypne.</w:t>
      </w:r>
    </w:p>
    <w:p w:rsid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7) Pri zapnutí headsetu sa BH10 automaticky pripojí k naposledy spárovanému telefónu, ak je v dosahu headsetu.</w:t>
      </w:r>
    </w:p>
    <w:p w:rsid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príjem hovoru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Stlačte raz multifunkčné tlačidlo.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ukončenie hovoru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Stlačte raz multifunkčné tlačidlo.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odmietnutie hovoru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Stlačte a podržte multifunkčné tlačidlo headsetu na 2 sekundy.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Vytočenie posledného volaného čísla (redial)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Stlačte raz multifunkčné tlačidlo.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ovládanie hlasitosti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K ovládaniu hlasitosti slúži dvojica tlačidiel na boku prístroja.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Odpojenie headsetu od telefónu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Pre odpojenie buď vypnite headset, alebo v menu mobilného telefónu headset odpojte.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Starostlivosť a údržba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Na čistenie nepoužívajte vodu ani žiadne chemické prostriedky.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Vyhnite sa s kontaktom s drsnými či ostrými predmetmi.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Headset používajte v suchom prostredí, vyhnite sa kontaktu s vysokými teplotami, prostredi</w:t>
      </w:r>
      <w:r>
        <w:rPr>
          <w:rStyle w:val="A2"/>
          <w:rFonts w:ascii="Elektra Light Pro" w:hAnsi="Elektra Light Pro"/>
          <w:sz w:val="20"/>
          <w:szCs w:val="20"/>
        </w:rPr>
        <w:t>u</w:t>
      </w:r>
      <w:r w:rsidRPr="00DF219E">
        <w:rPr>
          <w:rStyle w:val="A2"/>
          <w:rFonts w:ascii="Elektra Light Pro" w:hAnsi="Elektra Light Pro"/>
          <w:sz w:val="20"/>
          <w:szCs w:val="20"/>
        </w:rPr>
        <w:t xml:space="preserve"> s vysokou vlhkosťou alebo vysokou koncentráciou prachu.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špecifikácie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Bluetooth v 3.0 + EDR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Dosah: až 10 metrov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Frekvenčný rozsah: 2,402 - 2,480GHz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 xml:space="preserve">Max. vyžarovaný výkon: 2,5 mW (-4 </w:t>
      </w:r>
      <w:proofErr w:type="spellStart"/>
      <w:r w:rsidRPr="00DF219E">
        <w:rPr>
          <w:rStyle w:val="A2"/>
          <w:rFonts w:ascii="Elektra Light Pro" w:hAnsi="Elektra Light Pro"/>
          <w:sz w:val="20"/>
          <w:szCs w:val="20"/>
        </w:rPr>
        <w:t>dBm</w:t>
      </w:r>
      <w:proofErr w:type="spellEnd"/>
      <w:r w:rsidRPr="00DF219E">
        <w:rPr>
          <w:rStyle w:val="A2"/>
          <w:rFonts w:ascii="Elektra Light Pro" w:hAnsi="Elektra Light Pro"/>
          <w:sz w:val="20"/>
          <w:szCs w:val="20"/>
        </w:rPr>
        <w:t>)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 xml:space="preserve">Batéria: </w:t>
      </w:r>
      <w:proofErr w:type="spellStart"/>
      <w:r w:rsidRPr="00DF219E">
        <w:rPr>
          <w:rStyle w:val="A2"/>
          <w:rFonts w:ascii="Elektra Light Pro" w:hAnsi="Elektra Light Pro"/>
          <w:sz w:val="20"/>
          <w:szCs w:val="20"/>
        </w:rPr>
        <w:t>Li</w:t>
      </w:r>
      <w:proofErr w:type="spellEnd"/>
      <w:r w:rsidRPr="00DF219E">
        <w:rPr>
          <w:rStyle w:val="A2"/>
          <w:rFonts w:ascii="Elektra Light Pro" w:hAnsi="Elektra Light Pro"/>
          <w:sz w:val="20"/>
          <w:szCs w:val="20"/>
        </w:rPr>
        <w:t>-polymér, 3,7 V / 55 mAh (0.20Wh)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Nabíjacie napätie: 5V / 500 mA MAX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Doba nabíjania: cca 2 hodiny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Doba hovoru: až 3 hodiny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 xml:space="preserve">Výdrž v režime </w:t>
      </w:r>
      <w:proofErr w:type="spellStart"/>
      <w:r w:rsidRPr="00DF219E">
        <w:rPr>
          <w:rStyle w:val="A2"/>
          <w:rFonts w:ascii="Elektra Light Pro" w:hAnsi="Elektra Light Pro"/>
          <w:sz w:val="20"/>
          <w:szCs w:val="20"/>
        </w:rPr>
        <w:t>standby</w:t>
      </w:r>
      <w:proofErr w:type="spellEnd"/>
      <w:r w:rsidRPr="00DF219E">
        <w:rPr>
          <w:rStyle w:val="A2"/>
          <w:rFonts w:ascii="Elektra Light Pro" w:hAnsi="Elektra Light Pro"/>
          <w:sz w:val="20"/>
          <w:szCs w:val="20"/>
        </w:rPr>
        <w:t>: až 60 hodín</w:t>
      </w:r>
    </w:p>
    <w:p w:rsidR="00DF219E" w:rsidRPr="00DF219E" w:rsidRDefault="00DF219E" w:rsidP="00DF219E">
      <w:pPr>
        <w:ind w:left="360"/>
        <w:rPr>
          <w:rStyle w:val="A2"/>
          <w:rFonts w:ascii="Elektra Light Pro" w:hAnsi="Elektra Light Pro"/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Rozmery: 49mmx15mmx10mm</w:t>
      </w:r>
    </w:p>
    <w:p w:rsidR="00E47178" w:rsidRPr="00DF219E" w:rsidRDefault="00DF219E" w:rsidP="00DF219E">
      <w:pPr>
        <w:ind w:left="360"/>
        <w:rPr>
          <w:sz w:val="20"/>
          <w:szCs w:val="20"/>
        </w:rPr>
      </w:pPr>
      <w:r w:rsidRPr="00DF219E">
        <w:rPr>
          <w:rStyle w:val="A2"/>
          <w:rFonts w:ascii="Elektra Light Pro" w:hAnsi="Elektra Light Pro"/>
          <w:sz w:val="20"/>
          <w:szCs w:val="20"/>
        </w:rPr>
        <w:t>Hmotnosť: 6g</w:t>
      </w:r>
    </w:p>
    <w:tbl>
      <w:tblPr>
        <w:tblStyle w:val="Mriekatabuky"/>
        <w:tblW w:w="0" w:type="auto"/>
        <w:tblInd w:w="360" w:type="dxa"/>
        <w:tblLook w:val="06A0" w:firstRow="1" w:lastRow="0" w:firstColumn="1" w:lastColumn="0" w:noHBand="1" w:noVBand="1"/>
      </w:tblPr>
      <w:tblGrid>
        <w:gridCol w:w="1591"/>
        <w:gridCol w:w="1843"/>
        <w:gridCol w:w="5494"/>
      </w:tblGrid>
      <w:tr w:rsidR="00BA6767" w:rsidTr="008F5AA7">
        <w:trPr>
          <w:trHeight w:val="507"/>
        </w:trPr>
        <w:tc>
          <w:tcPr>
            <w:tcW w:w="1591" w:type="dxa"/>
          </w:tcPr>
          <w:p w:rsidR="00BA6767" w:rsidRDefault="00BA6767" w:rsidP="0002717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6767" w:rsidRPr="007C03B9" w:rsidRDefault="002D4836" w:rsidP="002D4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C03B9" w:rsidRPr="007C03B9">
              <w:rPr>
                <w:b/>
                <w:sz w:val="20"/>
                <w:szCs w:val="20"/>
              </w:rPr>
              <w:t>tav</w:t>
            </w:r>
          </w:p>
        </w:tc>
        <w:tc>
          <w:tcPr>
            <w:tcW w:w="5494" w:type="dxa"/>
          </w:tcPr>
          <w:p w:rsidR="00BA6767" w:rsidRPr="003F1DB1" w:rsidRDefault="008F5AA7" w:rsidP="00027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Indikační LED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6767" w:rsidRDefault="00AA74EE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Režim </w:t>
            </w:r>
            <w:r w:rsidR="00BC79BE">
              <w:rPr>
                <w:sz w:val="20"/>
                <w:szCs w:val="20"/>
              </w:rPr>
              <w:t>párovania</w:t>
            </w:r>
          </w:p>
        </w:tc>
        <w:tc>
          <w:tcPr>
            <w:tcW w:w="5494" w:type="dxa"/>
          </w:tcPr>
          <w:p w:rsidR="00BA6767" w:rsidRDefault="00AA74EE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bliká </w:t>
            </w:r>
            <w:r w:rsidR="00BC79BE">
              <w:rPr>
                <w:sz w:val="20"/>
                <w:szCs w:val="20"/>
              </w:rPr>
              <w:t>striedavo modro a červeno.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A6767" w:rsidRDefault="00BC79BE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Žiadne</w:t>
            </w:r>
            <w:r w:rsidR="00AA74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spojenie</w:t>
            </w:r>
          </w:p>
        </w:tc>
        <w:tc>
          <w:tcPr>
            <w:tcW w:w="5494" w:type="dxa"/>
          </w:tcPr>
          <w:p w:rsidR="00BA6767" w:rsidRDefault="008D36F0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bliká  </w:t>
            </w:r>
            <w:r w:rsidR="00AA74EE">
              <w:rPr>
                <w:sz w:val="20"/>
                <w:szCs w:val="20"/>
              </w:rPr>
              <w:t xml:space="preserve">2x </w:t>
            </w:r>
            <w:r w:rsidR="00BC79BE">
              <w:rPr>
                <w:sz w:val="20"/>
                <w:szCs w:val="20"/>
              </w:rPr>
              <w:t>modro</w:t>
            </w:r>
            <w:r w:rsidR="00AA74EE">
              <w:rPr>
                <w:sz w:val="20"/>
                <w:szCs w:val="20"/>
              </w:rPr>
              <w:t xml:space="preserve"> každých 6 </w:t>
            </w:r>
            <w:r w:rsidR="00BC79BE">
              <w:rPr>
                <w:sz w:val="20"/>
                <w:szCs w:val="20"/>
              </w:rPr>
              <w:t>sekúnd</w:t>
            </w:r>
            <w:r w:rsidR="003F1DB1">
              <w:rPr>
                <w:sz w:val="20"/>
                <w:szCs w:val="20"/>
              </w:rPr>
              <w:t>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A6767" w:rsidRDefault="00BC79BE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Pohotovostný</w:t>
            </w:r>
            <w:r w:rsidR="00AA74EE">
              <w:rPr>
                <w:sz w:val="20"/>
                <w:szCs w:val="20"/>
              </w:rPr>
              <w:t xml:space="preserve"> režim</w:t>
            </w:r>
          </w:p>
        </w:tc>
        <w:tc>
          <w:tcPr>
            <w:tcW w:w="5494" w:type="dxa"/>
          </w:tcPr>
          <w:p w:rsidR="00BA6767" w:rsidRDefault="00AA74EE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</w:t>
            </w:r>
            <w:r w:rsidR="008D36F0">
              <w:rPr>
                <w:sz w:val="20"/>
                <w:szCs w:val="20"/>
              </w:rPr>
              <w:t xml:space="preserve">bliká  </w:t>
            </w:r>
            <w:r>
              <w:rPr>
                <w:sz w:val="20"/>
                <w:szCs w:val="20"/>
              </w:rPr>
              <w:t xml:space="preserve">2x </w:t>
            </w:r>
            <w:r w:rsidR="00BC79BE">
              <w:rPr>
                <w:sz w:val="20"/>
                <w:szCs w:val="20"/>
              </w:rPr>
              <w:t>modro</w:t>
            </w:r>
            <w:r>
              <w:rPr>
                <w:sz w:val="20"/>
                <w:szCs w:val="20"/>
              </w:rPr>
              <w:t xml:space="preserve"> každých 11 </w:t>
            </w:r>
            <w:r w:rsidR="00BC79BE">
              <w:rPr>
                <w:sz w:val="20"/>
                <w:szCs w:val="20"/>
              </w:rPr>
              <w:t>sekúnd</w:t>
            </w:r>
            <w:r w:rsidR="003F1DB1">
              <w:rPr>
                <w:sz w:val="20"/>
                <w:szCs w:val="20"/>
              </w:rPr>
              <w:t>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A6767" w:rsidRDefault="008D36F0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F1DB1">
              <w:rPr>
                <w:sz w:val="20"/>
                <w:szCs w:val="20"/>
              </w:rPr>
              <w:t>ovor</w:t>
            </w:r>
          </w:p>
        </w:tc>
        <w:tc>
          <w:tcPr>
            <w:tcW w:w="5494" w:type="dxa"/>
          </w:tcPr>
          <w:p w:rsidR="00BA6767" w:rsidRDefault="003F1DB1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</w:t>
            </w:r>
            <w:r w:rsidR="008D36F0">
              <w:rPr>
                <w:sz w:val="20"/>
                <w:szCs w:val="20"/>
              </w:rPr>
              <w:t xml:space="preserve">bliká </w:t>
            </w:r>
            <w:r>
              <w:rPr>
                <w:sz w:val="20"/>
                <w:szCs w:val="20"/>
              </w:rPr>
              <w:t xml:space="preserve">2x </w:t>
            </w:r>
            <w:r w:rsidR="00BC79BE">
              <w:rPr>
                <w:sz w:val="20"/>
                <w:szCs w:val="20"/>
              </w:rPr>
              <w:t xml:space="preserve">modro </w:t>
            </w:r>
            <w:r>
              <w:rPr>
                <w:sz w:val="20"/>
                <w:szCs w:val="20"/>
              </w:rPr>
              <w:t xml:space="preserve">každých 11 </w:t>
            </w:r>
            <w:r w:rsidR="00BC79BE">
              <w:rPr>
                <w:sz w:val="20"/>
                <w:szCs w:val="20"/>
              </w:rPr>
              <w:t>sekúnd</w:t>
            </w:r>
            <w:r>
              <w:rPr>
                <w:sz w:val="20"/>
                <w:szCs w:val="20"/>
              </w:rPr>
              <w:t>.</w:t>
            </w:r>
          </w:p>
        </w:tc>
      </w:tr>
      <w:tr w:rsidR="00BA6767" w:rsidTr="008F5AA7">
        <w:trPr>
          <w:trHeight w:val="507"/>
        </w:trPr>
        <w:tc>
          <w:tcPr>
            <w:tcW w:w="1591" w:type="dxa"/>
          </w:tcPr>
          <w:p w:rsidR="00BA6767" w:rsidRDefault="007C03B9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A6767" w:rsidRDefault="00BC79BE" w:rsidP="0002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Nabíjanie</w:t>
            </w:r>
          </w:p>
        </w:tc>
        <w:tc>
          <w:tcPr>
            <w:tcW w:w="5494" w:type="dxa"/>
          </w:tcPr>
          <w:p w:rsidR="00BA6767" w:rsidRDefault="003F1DB1" w:rsidP="00BC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Headset </w:t>
            </w:r>
            <w:r w:rsidR="00BC79BE">
              <w:rPr>
                <w:sz w:val="20"/>
                <w:szCs w:val="20"/>
              </w:rPr>
              <w:t>svieti</w:t>
            </w:r>
            <w:r>
              <w:rPr>
                <w:sz w:val="20"/>
                <w:szCs w:val="20"/>
              </w:rPr>
              <w:t xml:space="preserve"> </w:t>
            </w:r>
            <w:r w:rsidR="00BC79BE">
              <w:rPr>
                <w:sz w:val="20"/>
                <w:szCs w:val="20"/>
              </w:rPr>
              <w:t>červeno</w:t>
            </w:r>
            <w:r>
              <w:rPr>
                <w:sz w:val="20"/>
                <w:szCs w:val="20"/>
              </w:rPr>
              <w:t xml:space="preserve"> </w:t>
            </w:r>
            <w:r w:rsidR="00BC79BE">
              <w:rPr>
                <w:sz w:val="20"/>
                <w:szCs w:val="20"/>
              </w:rPr>
              <w:t>pri nabíjaní.</w:t>
            </w:r>
            <w:r>
              <w:rPr>
                <w:sz w:val="20"/>
                <w:szCs w:val="20"/>
              </w:rPr>
              <w:t xml:space="preserve"> Po nabití </w:t>
            </w:r>
            <w:r w:rsidR="00BC79BE">
              <w:rPr>
                <w:sz w:val="20"/>
                <w:szCs w:val="20"/>
              </w:rPr>
              <w:t>sa rozsvieti modro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27170" w:rsidRDefault="00027170" w:rsidP="00027170">
      <w:pPr>
        <w:ind w:left="360"/>
        <w:rPr>
          <w:sz w:val="20"/>
          <w:szCs w:val="20"/>
        </w:rPr>
      </w:pPr>
    </w:p>
    <w:p w:rsidR="00BC79BE" w:rsidRPr="00BC79BE" w:rsidRDefault="00BC79BE" w:rsidP="00BC79BE">
      <w:pPr>
        <w:pStyle w:val="Manulnadpis"/>
        <w:spacing w:line="240" w:lineRule="auto"/>
        <w:jc w:val="both"/>
        <w:rPr>
          <w:b w:val="0"/>
          <w:sz w:val="12"/>
          <w:szCs w:val="12"/>
        </w:rPr>
      </w:pPr>
      <w:r w:rsidRPr="00BC79BE">
        <w:rPr>
          <w:b w:val="0"/>
          <w:sz w:val="12"/>
          <w:szCs w:val="12"/>
        </w:rPr>
        <w:t>Certifikácia a bezpečnostné informácie</w:t>
      </w:r>
    </w:p>
    <w:p w:rsidR="00BC79BE" w:rsidRPr="00BC79BE" w:rsidRDefault="00BC79BE" w:rsidP="00BC79BE">
      <w:pPr>
        <w:pStyle w:val="Manulnadpis"/>
        <w:spacing w:line="240" w:lineRule="auto"/>
        <w:jc w:val="both"/>
        <w:rPr>
          <w:b w:val="0"/>
          <w:sz w:val="12"/>
          <w:szCs w:val="12"/>
        </w:rPr>
      </w:pPr>
      <w:r w:rsidRPr="00BC79BE">
        <w:rPr>
          <w:b w:val="0"/>
          <w:sz w:val="12"/>
          <w:szCs w:val="12"/>
        </w:rPr>
        <w:t xml:space="preserve">Spoločnosť CELLY </w:t>
      </w:r>
      <w:proofErr w:type="spellStart"/>
      <w:r w:rsidRPr="00BC79BE">
        <w:rPr>
          <w:b w:val="0"/>
          <w:sz w:val="12"/>
          <w:szCs w:val="12"/>
        </w:rPr>
        <w:t>SpA</w:t>
      </w:r>
      <w:proofErr w:type="spellEnd"/>
      <w:r w:rsidRPr="00BC79BE">
        <w:rPr>
          <w:b w:val="0"/>
          <w:sz w:val="12"/>
          <w:szCs w:val="12"/>
        </w:rPr>
        <w:t xml:space="preserve"> prehlasuje, že tento výrobok je v zhode s ustanoveniami smernice 2014/53 / EÚ o dodávanie rádiových zariadení na trhá smernice 2011/65 / EUO obmedzení používania určitých nebezpečných látok v elektrických a elektronických zariadeniach.</w:t>
      </w:r>
    </w:p>
    <w:p w:rsidR="00BC79BE" w:rsidRPr="00BC79BE" w:rsidRDefault="00BC79BE" w:rsidP="00BC79BE">
      <w:pPr>
        <w:pStyle w:val="Manulnadpis"/>
        <w:spacing w:line="240" w:lineRule="auto"/>
        <w:jc w:val="both"/>
        <w:rPr>
          <w:b w:val="0"/>
          <w:sz w:val="12"/>
          <w:szCs w:val="12"/>
        </w:rPr>
      </w:pPr>
      <w:r w:rsidRPr="00BC79BE">
        <w:rPr>
          <w:b w:val="0"/>
          <w:sz w:val="12"/>
          <w:szCs w:val="12"/>
        </w:rPr>
        <w:t>Výrobok vlastnú značku CE a je v súlade s bezpečnostnými normami platnými v Európskej únii.</w:t>
      </w:r>
    </w:p>
    <w:p w:rsidR="00BC79BE" w:rsidRPr="00BC79BE" w:rsidRDefault="00BC79BE" w:rsidP="00BC79BE">
      <w:pPr>
        <w:pStyle w:val="Manulnadpis"/>
        <w:spacing w:line="240" w:lineRule="auto"/>
        <w:jc w:val="both"/>
        <w:rPr>
          <w:b w:val="0"/>
          <w:sz w:val="12"/>
          <w:szCs w:val="12"/>
        </w:rPr>
      </w:pPr>
    </w:p>
    <w:p w:rsidR="00BC79BE" w:rsidRPr="00BC79BE" w:rsidRDefault="00BC79BE" w:rsidP="00BC79BE">
      <w:pPr>
        <w:pStyle w:val="Manulnadpis"/>
        <w:spacing w:line="240" w:lineRule="auto"/>
        <w:jc w:val="both"/>
        <w:rPr>
          <w:b w:val="0"/>
          <w:sz w:val="12"/>
          <w:szCs w:val="12"/>
        </w:rPr>
      </w:pPr>
      <w:r w:rsidRPr="00BC79BE">
        <w:rPr>
          <w:b w:val="0"/>
          <w:sz w:val="12"/>
          <w:szCs w:val="12"/>
        </w:rPr>
        <w:t>ZNEŠKODŇOVANIA ZARIADENIE NA SÚKROMNÉ OSOBY (Platí v Európskej únii a v krajinách so zavedeným separovaným zberom)</w:t>
      </w:r>
    </w:p>
    <w:p w:rsidR="00BC79BE" w:rsidRPr="00BC79BE" w:rsidRDefault="00BC79BE" w:rsidP="00BC79BE">
      <w:pPr>
        <w:pStyle w:val="Manulnadpis"/>
        <w:spacing w:line="240" w:lineRule="auto"/>
        <w:jc w:val="both"/>
        <w:rPr>
          <w:b w:val="0"/>
          <w:sz w:val="12"/>
          <w:szCs w:val="12"/>
        </w:rPr>
      </w:pPr>
      <w:r w:rsidRPr="00BC79BE">
        <w:rPr>
          <w:b w:val="0"/>
          <w:sz w:val="12"/>
          <w:szCs w:val="12"/>
        </w:rPr>
        <w:t>Označenie na výrobku alebo v dokumentácii znamená, že na konci svojej životnosti výrobok nesmie byť likvidovaný spolu s ostatným komunálnym odpadom. Aby sa zabránilo možnému znečisteniu životného prostredia či ujme na ľudskom zdraví spôsobeným nekontrolovanou likvidáciou odpadu, oddeľte ich prosím od ďalších typov odpadov a recyklujte je zodpovedne k podpore opätovného využitia materiálnych zdrojov.</w:t>
      </w:r>
    </w:p>
    <w:p w:rsidR="008B0ECE" w:rsidRPr="00BC79BE" w:rsidRDefault="00BC79BE" w:rsidP="00BC79BE">
      <w:pPr>
        <w:pStyle w:val="Manulnadpis"/>
        <w:spacing w:line="240" w:lineRule="auto"/>
        <w:jc w:val="both"/>
        <w:rPr>
          <w:b w:val="0"/>
          <w:noProof/>
          <w:sz w:val="12"/>
          <w:szCs w:val="12"/>
          <w:lang w:eastAsia="cs-CZ"/>
        </w:rPr>
      </w:pPr>
      <w:r w:rsidRPr="00BC79BE">
        <w:rPr>
          <w:b w:val="0"/>
          <w:sz w:val="12"/>
          <w:szCs w:val="12"/>
        </w:rPr>
        <w:t>Súkromné ​​osoby môžu ko</w:t>
      </w:r>
      <w:r w:rsidRPr="00BC79BE">
        <w:rPr>
          <w:b w:val="0"/>
          <w:sz w:val="12"/>
          <w:szCs w:val="12"/>
        </w:rPr>
        <w:t xml:space="preserve">ntaktovať predajné miesto kde bol </w:t>
      </w:r>
      <w:r w:rsidRPr="00BC79BE">
        <w:rPr>
          <w:b w:val="0"/>
          <w:sz w:val="12"/>
          <w:szCs w:val="12"/>
        </w:rPr>
        <w:t xml:space="preserve">produkt zakúpený alebo miestnu kanceláriu s informáciami o recyklácii </w:t>
      </w:r>
      <w:r w:rsidRPr="00BC79BE">
        <w:rPr>
          <w:b w:val="0"/>
          <w:sz w:val="12"/>
          <w:szCs w:val="12"/>
        </w:rPr>
        <w:t xml:space="preserve">tohto </w:t>
      </w:r>
      <w:r w:rsidRPr="00BC79BE">
        <w:rPr>
          <w:b w:val="0"/>
          <w:sz w:val="12"/>
          <w:szCs w:val="12"/>
        </w:rPr>
        <w:t>typu výrobku. Právnické osoby by mali kontaktovať svojho dodávateľa a preveriť si podmienky kúpnej zmluvy. Tento výrobok by sa nemal miešať s inými komerčnými odpadmi na účel likvidácie. Tento produkt má zabudovanú nevymeniteľnú batériu, nepokúšajte sa otvoriť výr</w:t>
      </w:r>
      <w:r w:rsidRPr="00BC79BE">
        <w:rPr>
          <w:b w:val="0"/>
          <w:sz w:val="12"/>
          <w:szCs w:val="12"/>
        </w:rPr>
        <w:t>obo</w:t>
      </w:r>
      <w:r w:rsidRPr="00BC79BE">
        <w:rPr>
          <w:b w:val="0"/>
          <w:sz w:val="12"/>
          <w:szCs w:val="12"/>
        </w:rPr>
        <w:t>k alebo vybrať batériu, pretože to môže spôsobiť zranenie a poškodenie produktu. Pri likvidácii výrobku sa obráťte na miestne služby pre likvidáciu odpadov za účelom odstránenia batérie. Batérie obsiahnutá v prístroji je navrhnutá</w:t>
      </w:r>
      <w:r w:rsidRPr="00BC79BE">
        <w:rPr>
          <w:b w:val="0"/>
          <w:noProof/>
          <w:sz w:val="12"/>
          <w:szCs w:val="12"/>
          <w:lang w:eastAsia="cs-CZ"/>
        </w:rPr>
        <w:t xml:space="preserve"> </w:t>
      </w:r>
      <w:r w:rsidR="008B0ECE" w:rsidRPr="00BC79BE">
        <w:rPr>
          <w:b w:val="0"/>
          <w:noProof/>
          <w:sz w:val="12"/>
          <w:szCs w:val="12"/>
          <w:lang w:eastAsia="cs-CZ"/>
        </w:rPr>
        <w:t>podl</w:t>
      </w:r>
      <w:r w:rsidRPr="00BC79BE">
        <w:rPr>
          <w:b w:val="0"/>
          <w:noProof/>
          <w:sz w:val="12"/>
          <w:szCs w:val="12"/>
          <w:lang w:eastAsia="cs-CZ"/>
        </w:rPr>
        <w:t>a</w:t>
      </w:r>
      <w:r w:rsidR="008B0ECE" w:rsidRPr="00BC79BE">
        <w:rPr>
          <w:b w:val="0"/>
          <w:noProof/>
          <w:sz w:val="12"/>
          <w:szCs w:val="12"/>
          <w:lang w:eastAsia="cs-CZ"/>
        </w:rPr>
        <w:t xml:space="preserve"> </w:t>
      </w:r>
      <w:r w:rsidRPr="00BC79BE">
        <w:rPr>
          <w:b w:val="0"/>
          <w:noProof/>
          <w:sz w:val="12"/>
          <w:szCs w:val="12"/>
          <w:lang w:eastAsia="cs-CZ"/>
        </w:rPr>
        <w:t>životného syklu výrobku.</w:t>
      </w:r>
    </w:p>
    <w:p w:rsidR="008B0ECE" w:rsidRPr="00027170" w:rsidRDefault="008B0ECE" w:rsidP="00027170">
      <w:pPr>
        <w:ind w:left="360"/>
        <w:rPr>
          <w:sz w:val="20"/>
          <w:szCs w:val="20"/>
        </w:rPr>
      </w:pPr>
      <w:r w:rsidRPr="008B0ECE">
        <w:rPr>
          <w:noProof/>
          <w:sz w:val="20"/>
          <w:szCs w:val="20"/>
          <w:lang w:eastAsia="sk-SK"/>
        </w:rPr>
        <w:drawing>
          <wp:inline distT="0" distB="0" distL="0" distR="0">
            <wp:extent cx="5760720" cy="514574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ECE" w:rsidRPr="00027170" w:rsidSect="005571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993"/>
    <w:multiLevelType w:val="hybridMultilevel"/>
    <w:tmpl w:val="ECDC4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7980"/>
    <w:multiLevelType w:val="hybridMultilevel"/>
    <w:tmpl w:val="604CC1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6165"/>
    <w:multiLevelType w:val="hybridMultilevel"/>
    <w:tmpl w:val="8640CFFA"/>
    <w:lvl w:ilvl="0" w:tplc="AADAE7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025B"/>
    <w:multiLevelType w:val="hybridMultilevel"/>
    <w:tmpl w:val="DAF44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745C"/>
    <w:rsid w:val="00021E59"/>
    <w:rsid w:val="00026B92"/>
    <w:rsid w:val="00027170"/>
    <w:rsid w:val="00031C52"/>
    <w:rsid w:val="00080E7A"/>
    <w:rsid w:val="00185BAA"/>
    <w:rsid w:val="001950ED"/>
    <w:rsid w:val="00236242"/>
    <w:rsid w:val="002422A2"/>
    <w:rsid w:val="00283CA1"/>
    <w:rsid w:val="002D4836"/>
    <w:rsid w:val="003C14D7"/>
    <w:rsid w:val="003D40A9"/>
    <w:rsid w:val="003F1DB1"/>
    <w:rsid w:val="00403C4A"/>
    <w:rsid w:val="00426407"/>
    <w:rsid w:val="00431597"/>
    <w:rsid w:val="00474A92"/>
    <w:rsid w:val="00526794"/>
    <w:rsid w:val="005407F5"/>
    <w:rsid w:val="00557118"/>
    <w:rsid w:val="00557250"/>
    <w:rsid w:val="00691D6E"/>
    <w:rsid w:val="006B389B"/>
    <w:rsid w:val="006C2F65"/>
    <w:rsid w:val="00720BA0"/>
    <w:rsid w:val="00777D94"/>
    <w:rsid w:val="007C03B9"/>
    <w:rsid w:val="007E289F"/>
    <w:rsid w:val="008B0ECE"/>
    <w:rsid w:val="008C28FB"/>
    <w:rsid w:val="008D36F0"/>
    <w:rsid w:val="008F4178"/>
    <w:rsid w:val="008F5AA7"/>
    <w:rsid w:val="0094745C"/>
    <w:rsid w:val="0097338A"/>
    <w:rsid w:val="009B2ED2"/>
    <w:rsid w:val="00A51023"/>
    <w:rsid w:val="00A95137"/>
    <w:rsid w:val="00AA74EE"/>
    <w:rsid w:val="00AD17BA"/>
    <w:rsid w:val="00B44926"/>
    <w:rsid w:val="00B60D29"/>
    <w:rsid w:val="00BA6767"/>
    <w:rsid w:val="00BC09A3"/>
    <w:rsid w:val="00BC79BE"/>
    <w:rsid w:val="00CF761F"/>
    <w:rsid w:val="00D70B2A"/>
    <w:rsid w:val="00DF219E"/>
    <w:rsid w:val="00E47178"/>
    <w:rsid w:val="00F025B4"/>
    <w:rsid w:val="00FA559C"/>
    <w:rsid w:val="00FC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F601-1C44-49D2-B10F-030FCC0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7F5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8F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45C"/>
    <w:rPr>
      <w:rFonts w:ascii="Tahoma" w:hAnsi="Tahoma" w:cs="Tahoma"/>
      <w:sz w:val="16"/>
      <w:szCs w:val="16"/>
    </w:rPr>
  </w:style>
  <w:style w:type="paragraph" w:customStyle="1" w:styleId="Manulnadpis">
    <w:name w:val="Manuál nadpis"/>
    <w:basedOn w:val="Normlny"/>
    <w:link w:val="ManulnadpisChar"/>
    <w:qFormat/>
    <w:rsid w:val="00283CA1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Predvolenpsmoodseku"/>
    <w:link w:val="Manulnadpis"/>
    <w:rsid w:val="00283CA1"/>
    <w:rPr>
      <w:rFonts w:eastAsiaTheme="minorHAnsi"/>
      <w:b/>
      <w:sz w:val="24"/>
      <w:szCs w:val="32"/>
      <w:lang w:eastAsia="en-US"/>
    </w:rPr>
  </w:style>
  <w:style w:type="paragraph" w:customStyle="1" w:styleId="Pa1">
    <w:name w:val="Pa1"/>
    <w:basedOn w:val="Normlny"/>
    <w:next w:val="Normlny"/>
    <w:uiPriority w:val="99"/>
    <w:rsid w:val="00B60D29"/>
    <w:pPr>
      <w:autoSpaceDE w:val="0"/>
      <w:autoSpaceDN w:val="0"/>
      <w:adjustRightInd w:val="0"/>
      <w:spacing w:after="0" w:line="241" w:lineRule="atLeast"/>
    </w:pPr>
    <w:rPr>
      <w:rFonts w:ascii="Elektra Light Pro" w:hAnsi="Elektra Light Pro"/>
      <w:sz w:val="24"/>
      <w:szCs w:val="24"/>
    </w:rPr>
  </w:style>
  <w:style w:type="character" w:customStyle="1" w:styleId="A2">
    <w:name w:val="A2"/>
    <w:uiPriority w:val="99"/>
    <w:rsid w:val="00B60D29"/>
    <w:rPr>
      <w:rFonts w:cs="Elektra Light Pro"/>
      <w:color w:val="000000"/>
      <w:sz w:val="11"/>
      <w:szCs w:val="11"/>
    </w:rPr>
  </w:style>
  <w:style w:type="paragraph" w:styleId="Odsekzoznamu">
    <w:name w:val="List Paragraph"/>
    <w:basedOn w:val="Normlny"/>
    <w:uiPriority w:val="34"/>
    <w:qFormat/>
    <w:rsid w:val="00B44926"/>
    <w:pPr>
      <w:ind w:left="720"/>
      <w:contextualSpacing/>
    </w:pPr>
  </w:style>
  <w:style w:type="paragraph" w:customStyle="1" w:styleId="Pa2">
    <w:name w:val="Pa2"/>
    <w:basedOn w:val="Normlny"/>
    <w:next w:val="Normlny"/>
    <w:uiPriority w:val="99"/>
    <w:rsid w:val="00BC09A3"/>
    <w:pPr>
      <w:autoSpaceDE w:val="0"/>
      <w:autoSpaceDN w:val="0"/>
      <w:adjustRightInd w:val="0"/>
      <w:spacing w:after="0" w:line="241" w:lineRule="atLeast"/>
    </w:pPr>
    <w:rPr>
      <w:rFonts w:ascii="Elektra Light Pro" w:eastAsiaTheme="minorHAnsi" w:hAnsi="Elektra Light Pro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A6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A8"/>
    <w:uiPriority w:val="99"/>
    <w:rsid w:val="008F5AA7"/>
    <w:rPr>
      <w:rFonts w:cs="Elektra Light Pro"/>
      <w:b/>
      <w:bCs/>
      <w:color w:val="000000"/>
      <w:sz w:val="10"/>
      <w:szCs w:val="10"/>
    </w:rPr>
  </w:style>
  <w:style w:type="character" w:customStyle="1" w:styleId="Nadpis1Char">
    <w:name w:val="Nadpis 1 Char"/>
    <w:basedOn w:val="Predvolenpsmoodseku"/>
    <w:link w:val="Nadpis1"/>
    <w:uiPriority w:val="9"/>
    <w:rsid w:val="008F5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Predvolenpsmoodseku"/>
    <w:rsid w:val="008F5AA7"/>
  </w:style>
  <w:style w:type="character" w:customStyle="1" w:styleId="A7">
    <w:name w:val="A7"/>
    <w:uiPriority w:val="99"/>
    <w:rsid w:val="008F5AA7"/>
    <w:rPr>
      <w:rFonts w:cs="Elektra Light Pro"/>
      <w:i/>
      <w:iCs/>
      <w:color w:val="000000"/>
      <w:sz w:val="12"/>
      <w:szCs w:val="1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F5A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Matej Satko</cp:lastModifiedBy>
  <cp:revision>7</cp:revision>
  <dcterms:created xsi:type="dcterms:W3CDTF">2016-11-26T19:30:00Z</dcterms:created>
  <dcterms:modified xsi:type="dcterms:W3CDTF">2016-11-29T10:15:00Z</dcterms:modified>
</cp:coreProperties>
</file>